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863" w:rsidRPr="000D3027" w:rsidRDefault="0097610A" w:rsidP="00B12863">
      <w:pPr>
        <w:spacing w:after="0" w:line="252" w:lineRule="auto"/>
        <w:jc w:val="center"/>
        <w:rPr>
          <w:rFonts w:ascii="Times New Roman" w:hAnsi="Times New Roman" w:cs="Times New Roman"/>
          <w:sz w:val="28"/>
          <w:szCs w:val="28"/>
          <w:lang w:val="kk-KZ"/>
        </w:rPr>
      </w:pPr>
      <w:r>
        <w:rPr>
          <w:noProof/>
        </w:rPr>
        <w:drawing>
          <wp:inline distT="0" distB="0" distL="0" distR="0" wp14:anchorId="7A7C4FBF" wp14:editId="0E0C5DC2">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p w:rsidR="00B12863" w:rsidRDefault="00B12863" w:rsidP="00B12863">
      <w:pPr>
        <w:spacing w:after="0" w:line="252" w:lineRule="auto"/>
        <w:jc w:val="center"/>
        <w:rPr>
          <w:rFonts w:ascii="Times New Roman" w:hAnsi="Times New Roman" w:cs="Times New Roman"/>
          <w:sz w:val="28"/>
          <w:szCs w:val="28"/>
          <w:lang w:val="kk-KZ"/>
        </w:rPr>
      </w:pPr>
    </w:p>
    <w:p w:rsidR="0097610A" w:rsidRPr="000D3027" w:rsidRDefault="0097610A" w:rsidP="00B12863">
      <w:pPr>
        <w:spacing w:after="0" w:line="252" w:lineRule="auto"/>
        <w:jc w:val="center"/>
        <w:rPr>
          <w:rFonts w:ascii="Times New Roman" w:hAnsi="Times New Roman" w:cs="Times New Roman"/>
          <w:sz w:val="28"/>
          <w:szCs w:val="28"/>
          <w:lang w:val="kk-KZ"/>
        </w:rPr>
      </w:pPr>
    </w:p>
    <w:p w:rsidR="00B12863" w:rsidRPr="000D3027" w:rsidRDefault="000D3027" w:rsidP="00B12863">
      <w:pPr>
        <w:tabs>
          <w:tab w:val="left" w:pos="3870"/>
        </w:tabs>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sidRPr="000D3027">
        <w:rPr>
          <w:rFonts w:ascii="Times New Roman" w:eastAsia="Times New Roman" w:hAnsi="Times New Roman" w:cs="Times New Roman"/>
          <w:b/>
          <w:sz w:val="28"/>
          <w:szCs w:val="28"/>
          <w:lang w:val="kk-KZ" w:eastAsia="ru-RU"/>
        </w:rPr>
        <w:t>БІРЛЕСКЕН БҰЙРЫҚ</w:t>
      </w:r>
    </w:p>
    <w:p w:rsidR="00B12863" w:rsidRDefault="00B12863" w:rsidP="00B12863">
      <w:pPr>
        <w:overflowPunct w:val="0"/>
        <w:autoSpaceDE w:val="0"/>
        <w:autoSpaceDN w:val="0"/>
        <w:adjustRightInd w:val="0"/>
        <w:spacing w:after="0" w:line="240" w:lineRule="auto"/>
        <w:jc w:val="center"/>
        <w:rPr>
          <w:rFonts w:ascii="Times New Roman" w:eastAsia="Times New Roman" w:hAnsi="Times New Roman" w:cs="Times New Roman"/>
          <w:b/>
          <w:color w:val="000000"/>
          <w:sz w:val="28"/>
          <w:szCs w:val="20"/>
          <w:lang w:val="kk-KZ" w:eastAsia="ru-RU"/>
        </w:rPr>
      </w:pPr>
    </w:p>
    <w:p w:rsidR="0097610A" w:rsidRPr="000D3027" w:rsidRDefault="0097610A" w:rsidP="00B12863">
      <w:pPr>
        <w:overflowPunct w:val="0"/>
        <w:autoSpaceDE w:val="0"/>
        <w:autoSpaceDN w:val="0"/>
        <w:adjustRightInd w:val="0"/>
        <w:spacing w:after="0" w:line="240" w:lineRule="auto"/>
        <w:jc w:val="center"/>
        <w:rPr>
          <w:rFonts w:ascii="Times New Roman" w:eastAsia="Times New Roman" w:hAnsi="Times New Roman" w:cs="Times New Roman"/>
          <w:b/>
          <w:color w:val="000000"/>
          <w:sz w:val="28"/>
          <w:szCs w:val="20"/>
          <w:lang w:val="kk-KZ" w:eastAsia="ru-RU"/>
        </w:rPr>
      </w:pPr>
    </w:p>
    <w:p w:rsidR="00B12863" w:rsidRDefault="0097610A" w:rsidP="00B12863">
      <w:pPr>
        <w:spacing w:after="0" w:line="252" w:lineRule="auto"/>
        <w:jc w:val="center"/>
        <w:rPr>
          <w:rFonts w:ascii="Times New Roman" w:eastAsia="Times New Roman" w:hAnsi="Times New Roman" w:cs="Times New Roman"/>
          <w:b/>
          <w:color w:val="000000"/>
          <w:sz w:val="28"/>
          <w:szCs w:val="20"/>
          <w:lang w:val="kk-KZ" w:eastAsia="ru-RU"/>
        </w:rPr>
      </w:pPr>
      <w:r w:rsidRPr="0097610A">
        <w:rPr>
          <w:rFonts w:ascii="Times New Roman" w:eastAsia="Times New Roman" w:hAnsi="Times New Roman" w:cs="Times New Roman"/>
          <w:b/>
          <w:color w:val="000000"/>
          <w:sz w:val="28"/>
          <w:szCs w:val="20"/>
          <w:lang w:val="kk-KZ" w:eastAsia="ru-RU"/>
        </w:rPr>
        <w:t>«Қазақстан Республикасының Ұлттық қауіпсіздік комитетінің Шекара қызметінің аумақтық бөлімшелері (құрылымдық бөлімшелері) беретін мемлекеттік бақылаудан өткені туралы талонның (немесе мемлекеттік бақылаудан өткені туралы талон көшірмесінің) нысанын және ұсыну қағидаларын бекіту туралы»</w:t>
      </w:r>
    </w:p>
    <w:p w:rsidR="0097610A" w:rsidRDefault="0097610A" w:rsidP="00B12863">
      <w:pPr>
        <w:spacing w:after="0" w:line="252" w:lineRule="auto"/>
        <w:jc w:val="center"/>
        <w:rPr>
          <w:rFonts w:ascii="Times New Roman" w:hAnsi="Times New Roman" w:cs="Times New Roman"/>
          <w:sz w:val="28"/>
          <w:szCs w:val="28"/>
          <w:lang w:val="kk-KZ"/>
        </w:rPr>
      </w:pPr>
    </w:p>
    <w:p w:rsidR="0097610A" w:rsidRPr="00AB6D63" w:rsidRDefault="0097610A" w:rsidP="00B12863">
      <w:pPr>
        <w:spacing w:after="0" w:line="252" w:lineRule="auto"/>
        <w:jc w:val="center"/>
        <w:rPr>
          <w:rFonts w:ascii="Times New Roman" w:hAnsi="Times New Roman" w:cs="Times New Roman"/>
          <w:sz w:val="28"/>
          <w:szCs w:val="28"/>
          <w:lang w:val="en-US"/>
        </w:rPr>
      </w:pPr>
    </w:p>
    <w:p w:rsidR="00AB6D63" w:rsidRDefault="00AB6D63" w:rsidP="009076DA">
      <w:pPr>
        <w:tabs>
          <w:tab w:val="left" w:pos="709"/>
        </w:tabs>
        <w:spacing w:after="0" w:line="240" w:lineRule="auto"/>
        <w:ind w:firstLine="709"/>
        <w:jc w:val="both"/>
        <w:rPr>
          <w:rFonts w:ascii="Times New Roman" w:eastAsia="Times New Roman" w:hAnsi="Times New Roman" w:cs="Times New Roman"/>
          <w:b/>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Қазақстан Республикасының Салық кодексінің 516-бабының 2-тармағы 2) тармақшасының төртінші бөлігіне сәйкес</w:t>
      </w:r>
      <w:r w:rsidRPr="00AB6D63">
        <w:rPr>
          <w:rFonts w:ascii="Times New Roman" w:eastAsia="Times New Roman" w:hAnsi="Times New Roman" w:cs="Times New Roman"/>
          <w:b/>
          <w:color w:val="000000"/>
          <w:sz w:val="28"/>
          <w:szCs w:val="28"/>
          <w:lang w:val="kk-KZ" w:eastAsia="ru-RU"/>
        </w:rPr>
        <w:t xml:space="preserve"> БҰЙЫРАМЫЗ:</w:t>
      </w:r>
    </w:p>
    <w:p w:rsidR="00AB6D63" w:rsidRPr="00AB6D63" w:rsidRDefault="00AB6D63" w:rsidP="009076DA">
      <w:pPr>
        <w:tabs>
          <w:tab w:val="left" w:pos="709"/>
        </w:tabs>
        <w:spacing w:after="0" w:line="240"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1. Бекітілсін:</w:t>
      </w:r>
    </w:p>
    <w:p w:rsidR="00AB6D63" w:rsidRPr="00AB6D63" w:rsidRDefault="009076DA"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1. </w:t>
      </w:r>
      <w:r w:rsidR="00AB6D63" w:rsidRPr="00AB6D63">
        <w:rPr>
          <w:rFonts w:ascii="Times New Roman" w:eastAsia="Times New Roman" w:hAnsi="Times New Roman" w:cs="Times New Roman"/>
          <w:color w:val="000000"/>
          <w:sz w:val="28"/>
          <w:szCs w:val="28"/>
          <w:lang w:val="kk-KZ" w:eastAsia="ru-RU"/>
        </w:rPr>
        <w:t>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өткені туралы талонның (немесе мемлекеттік бақылаудан өткені туралы талонның көшірмесінің) нысаны осы бірлескен бұйрыққа 1-қосымшаға сәйкес;</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2. 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өткені туралы талонды (немесе мемлекеттік бақылаудан өткені туралы талон көшірмесін) ұсыну қағидалары осы бірлеск</w:t>
      </w:r>
      <w:r w:rsidR="009076DA">
        <w:rPr>
          <w:rFonts w:ascii="Times New Roman" w:eastAsia="Times New Roman" w:hAnsi="Times New Roman" w:cs="Times New Roman"/>
          <w:color w:val="000000"/>
          <w:sz w:val="28"/>
          <w:szCs w:val="28"/>
          <w:lang w:val="kk-KZ" w:eastAsia="ru-RU"/>
        </w:rPr>
        <w:t>ен бұйрыққа 2-қосымшаға сәйкес.</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2. Күшін жойған деп танылсын:</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1</w:t>
      </w:r>
      <w:r w:rsidR="009076DA">
        <w:rPr>
          <w:rFonts w:ascii="Times New Roman" w:eastAsia="Times New Roman" w:hAnsi="Times New Roman" w:cs="Times New Roman"/>
          <w:color w:val="000000"/>
          <w:sz w:val="28"/>
          <w:szCs w:val="28"/>
          <w:lang w:val="kk-KZ" w:eastAsia="ru-RU"/>
        </w:rPr>
        <w:t>)</w:t>
      </w:r>
      <w:r w:rsidRPr="00AB6D63">
        <w:rPr>
          <w:rFonts w:ascii="Times New Roman" w:eastAsia="Times New Roman" w:hAnsi="Times New Roman" w:cs="Times New Roman"/>
          <w:color w:val="000000"/>
          <w:sz w:val="28"/>
          <w:szCs w:val="28"/>
          <w:lang w:val="kk-KZ" w:eastAsia="ru-RU"/>
        </w:rPr>
        <w:t xml:space="preserve"> Қазақстан Республикасы Қаржы министрінің 2018 жылғы 30 қаңтардағы № 85 және Қазақстан Республикасы Ұлттық қауіпсіздік комитеті Төрағасының 2018 жылғы 6 ақпандағы № 5 нс бірлескен бұйрығы «Қазақстан Республикасы Ұлттық қауіпсіздік комитетінің Шекара қызметінің аумақтық бөлімшелері құрылымдық бөлімшелері беретін мемлекеттік бақылаудан өткені туралы талонның нысанын және ұсыну қағидаларын бекіту туралы» (Қазақстан Республикасының нормативтік құқықтық актілерін мемлекеттік тіркеу тізілімінде № 16413 болып тіркелген);</w:t>
      </w:r>
    </w:p>
    <w:p w:rsidR="00AB6D63" w:rsidRPr="00AB6D63" w:rsidRDefault="009076DA"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2)</w:t>
      </w:r>
      <w:r w:rsidR="00AB6D63" w:rsidRPr="00AB6D63">
        <w:rPr>
          <w:rFonts w:ascii="Times New Roman" w:eastAsia="Times New Roman" w:hAnsi="Times New Roman" w:cs="Times New Roman"/>
          <w:color w:val="000000"/>
          <w:sz w:val="28"/>
          <w:szCs w:val="28"/>
          <w:lang w:val="kk-KZ" w:eastAsia="ru-RU"/>
        </w:rPr>
        <w:t xml:space="preserve"> Қазақстан Республикасы Қаржы министрінің 2021 жылғы 13 мамырдағы № 450 және Қазақстан Республикасы Ұлттық қауіпсіздік комитеті Төрағасының </w:t>
      </w:r>
      <w:r w:rsidR="00AB6D63" w:rsidRPr="00AB6D63">
        <w:rPr>
          <w:rFonts w:ascii="Times New Roman" w:eastAsia="Times New Roman" w:hAnsi="Times New Roman" w:cs="Times New Roman"/>
          <w:color w:val="000000"/>
          <w:sz w:val="28"/>
          <w:szCs w:val="28"/>
          <w:lang w:val="kk-KZ" w:eastAsia="ru-RU"/>
        </w:rPr>
        <w:lastRenderedPageBreak/>
        <w:t>2021 жылғы 17 мамырдағы № 55/қе бірлескен бұйрығы «Қазақстан Республикасы Қаржы министрінің 2018 жылғы 30 қаңтардағы № 85 және Қазақстан Республикасы Ұлттық қауіпсіздік комитеті Төрағасының 2018 жылғы 6 ақпандағы № 5 нс бірлескен бұйрығына өзгерістер енгізу туралы» (Қазақстан Республикасының нормативтік құқықтық актілерін мемлекеттік тіркеу тізілі</w:t>
      </w:r>
      <w:r>
        <w:rPr>
          <w:rFonts w:ascii="Times New Roman" w:eastAsia="Times New Roman" w:hAnsi="Times New Roman" w:cs="Times New Roman"/>
          <w:color w:val="000000"/>
          <w:sz w:val="28"/>
          <w:szCs w:val="28"/>
          <w:lang w:val="kk-KZ" w:eastAsia="ru-RU"/>
        </w:rPr>
        <w:t>мінде № 22773 болып тіркелген).</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3. Қазақстан Республикасы Қаржы министрлігінің Мемлекеттік кірістер комитеті Қазақстан Республикасының заңнамасында белгіленген тәртіппен қамтамасыз етсін:</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1</w:t>
      </w:r>
      <w:r w:rsidR="009076DA">
        <w:rPr>
          <w:rFonts w:ascii="Times New Roman" w:eastAsia="Times New Roman" w:hAnsi="Times New Roman" w:cs="Times New Roman"/>
          <w:color w:val="000000"/>
          <w:sz w:val="28"/>
          <w:szCs w:val="28"/>
          <w:lang w:val="kk-KZ" w:eastAsia="ru-RU"/>
        </w:rPr>
        <w:t>)</w:t>
      </w:r>
      <w:r w:rsidRPr="00AB6D63">
        <w:rPr>
          <w:rFonts w:ascii="Times New Roman" w:eastAsia="Times New Roman" w:hAnsi="Times New Roman" w:cs="Times New Roman"/>
          <w:color w:val="000000"/>
          <w:sz w:val="28"/>
          <w:szCs w:val="28"/>
          <w:lang w:val="kk-KZ" w:eastAsia="ru-RU"/>
        </w:rPr>
        <w:t xml:space="preserve"> осы бірлескен бұйрықты Қазақстан Республикасы Әділет министрлігінде мемлекеттік тіркеуді;</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2</w:t>
      </w:r>
      <w:r w:rsidR="009076DA">
        <w:rPr>
          <w:rFonts w:ascii="Times New Roman" w:eastAsia="Times New Roman" w:hAnsi="Times New Roman" w:cs="Times New Roman"/>
          <w:color w:val="000000"/>
          <w:sz w:val="28"/>
          <w:szCs w:val="28"/>
          <w:lang w:val="kk-KZ" w:eastAsia="ru-RU"/>
        </w:rPr>
        <w:t>)</w:t>
      </w:r>
      <w:r w:rsidRPr="00AB6D63">
        <w:rPr>
          <w:rFonts w:ascii="Times New Roman" w:eastAsia="Times New Roman" w:hAnsi="Times New Roman" w:cs="Times New Roman"/>
          <w:color w:val="000000"/>
          <w:sz w:val="28"/>
          <w:szCs w:val="28"/>
          <w:lang w:val="kk-KZ" w:eastAsia="ru-RU"/>
        </w:rPr>
        <w:t xml:space="preserve"> осы бірлескен бұйрық Қазақстан Республикасы Әділет министрлігінде мемлекеттік тіркелген күннен бастап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мәліметтерді ұсынуды;</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3.</w:t>
      </w:r>
      <w:r w:rsidR="009076DA">
        <w:rPr>
          <w:rFonts w:ascii="Times New Roman" w:eastAsia="Times New Roman" w:hAnsi="Times New Roman" w:cs="Times New Roman"/>
          <w:color w:val="000000"/>
          <w:sz w:val="28"/>
          <w:szCs w:val="28"/>
          <w:lang w:val="kk-KZ" w:eastAsia="ru-RU"/>
        </w:rPr>
        <w:t xml:space="preserve"> </w:t>
      </w:r>
      <w:r w:rsidRPr="00AB6D63">
        <w:rPr>
          <w:rFonts w:ascii="Times New Roman" w:eastAsia="Times New Roman" w:hAnsi="Times New Roman" w:cs="Times New Roman"/>
          <w:color w:val="000000"/>
          <w:sz w:val="28"/>
          <w:szCs w:val="28"/>
          <w:lang w:val="kk-KZ" w:eastAsia="ru-RU"/>
        </w:rPr>
        <w:t>осы бірлескен бұйрықты Қазақстан Республикасы Қаржы министрлігінің интернет-ресурсында орналастыруды.</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r w:rsidRPr="00AB6D63">
        <w:rPr>
          <w:rFonts w:ascii="Times New Roman" w:eastAsia="Times New Roman" w:hAnsi="Times New Roman" w:cs="Times New Roman"/>
          <w:color w:val="000000"/>
          <w:sz w:val="28"/>
          <w:szCs w:val="28"/>
          <w:lang w:val="kk-KZ" w:eastAsia="ru-RU"/>
        </w:rPr>
        <w:t>4. Осы бірлескен бұйрық 2026 жылғы 1 қаңтардан бастап қолданысқа енгізіледі және ресми жариялануға жатады.</w:t>
      </w:r>
    </w:p>
    <w:p w:rsidR="00AB6D63" w:rsidRPr="00AB6D63" w:rsidRDefault="00AB6D63" w:rsidP="009076DA">
      <w:pPr>
        <w:spacing w:after="0" w:line="252" w:lineRule="auto"/>
        <w:ind w:firstLine="709"/>
        <w:jc w:val="both"/>
        <w:rPr>
          <w:rFonts w:ascii="Times New Roman" w:eastAsia="Times New Roman" w:hAnsi="Times New Roman" w:cs="Times New Roman"/>
          <w:color w:val="000000"/>
          <w:sz w:val="28"/>
          <w:szCs w:val="28"/>
          <w:lang w:val="kk-KZ" w:eastAsia="ru-RU"/>
        </w:rPr>
      </w:pPr>
    </w:p>
    <w:p w:rsidR="00B12863" w:rsidRPr="000D3027" w:rsidRDefault="00B12863" w:rsidP="00B12863">
      <w:pPr>
        <w:spacing w:after="0" w:line="252" w:lineRule="auto"/>
        <w:ind w:firstLine="567"/>
        <w:jc w:val="both"/>
        <w:rPr>
          <w:rFonts w:ascii="Times New Roman" w:eastAsia="Times New Roman" w:hAnsi="Times New Roman" w:cs="Times New Roman"/>
          <w:color w:val="000000"/>
          <w:sz w:val="28"/>
          <w:szCs w:val="28"/>
          <w:lang w:val="kk-KZ" w:eastAsia="ru-RU"/>
        </w:rPr>
      </w:pPr>
    </w:p>
    <w:tbl>
      <w:tblPr>
        <w:tblW w:w="9356" w:type="dxa"/>
        <w:tblLook w:val="0600" w:firstRow="0" w:lastRow="0" w:firstColumn="0" w:lastColumn="0" w:noHBand="1" w:noVBand="1"/>
      </w:tblPr>
      <w:tblGrid>
        <w:gridCol w:w="5529"/>
        <w:gridCol w:w="3827"/>
      </w:tblGrid>
      <w:tr w:rsidR="00B12863" w:rsidRPr="000D3027" w:rsidTr="000D3027">
        <w:tc>
          <w:tcPr>
            <w:tcW w:w="5529" w:type="dxa"/>
          </w:tcPr>
          <w:p w:rsidR="003267E5" w:rsidRPr="000D3027" w:rsidRDefault="003267E5" w:rsidP="003267E5">
            <w:pPr>
              <w:overflowPunct w:val="0"/>
              <w:autoSpaceDE w:val="0"/>
              <w:autoSpaceDN w:val="0"/>
              <w:adjustRightInd w:val="0"/>
              <w:spacing w:after="0" w:line="240" w:lineRule="auto"/>
              <w:ind w:left="250"/>
              <w:rPr>
                <w:rFonts w:ascii="Times New Roman" w:eastAsia="Times New Roman" w:hAnsi="Times New Roman" w:cs="Times New Roman"/>
                <w:sz w:val="20"/>
                <w:szCs w:val="20"/>
                <w:lang w:val="kk-KZ" w:eastAsia="ru-RU"/>
              </w:rPr>
            </w:pPr>
            <w:r w:rsidRPr="000D3027">
              <w:rPr>
                <w:rFonts w:ascii="Times New Roman" w:eastAsia="Times New Roman" w:hAnsi="Times New Roman" w:cs="Times New Roman"/>
                <w:b/>
                <w:sz w:val="28"/>
                <w:szCs w:val="20"/>
                <w:lang w:val="kk-KZ" w:eastAsia="ru-RU"/>
              </w:rPr>
              <w:t>Қазақстан Республикасы Қаржы министрі</w:t>
            </w:r>
          </w:p>
          <w:p w:rsidR="003267E5" w:rsidRPr="000D3027" w:rsidRDefault="003267E5" w:rsidP="003267E5">
            <w:pPr>
              <w:overflowPunct w:val="0"/>
              <w:autoSpaceDE w:val="0"/>
              <w:autoSpaceDN w:val="0"/>
              <w:adjustRightInd w:val="0"/>
              <w:spacing w:after="0" w:line="240" w:lineRule="auto"/>
              <w:ind w:left="250"/>
              <w:rPr>
                <w:rFonts w:ascii="Times New Roman" w:eastAsia="Times New Roman" w:hAnsi="Times New Roman" w:cs="Times New Roman"/>
                <w:sz w:val="20"/>
                <w:szCs w:val="20"/>
                <w:lang w:val="kk-KZ" w:eastAsia="ru-RU"/>
              </w:rPr>
            </w:pPr>
            <w:r w:rsidRPr="000D3027">
              <w:rPr>
                <w:rFonts w:ascii="Times New Roman" w:eastAsia="Times New Roman" w:hAnsi="Times New Roman" w:cs="Times New Roman"/>
                <w:b/>
                <w:sz w:val="28"/>
                <w:szCs w:val="20"/>
                <w:lang w:val="kk-KZ" w:eastAsia="ru-RU"/>
              </w:rPr>
              <w:t>__________М. Такиев</w:t>
            </w:r>
          </w:p>
          <w:p w:rsidR="00B12863" w:rsidRPr="000D3027" w:rsidRDefault="00B12863" w:rsidP="003267E5">
            <w:pPr>
              <w:overflowPunct w:val="0"/>
              <w:autoSpaceDE w:val="0"/>
              <w:autoSpaceDN w:val="0"/>
              <w:adjustRightInd w:val="0"/>
              <w:spacing w:after="0" w:line="240" w:lineRule="auto"/>
              <w:ind w:left="250"/>
              <w:rPr>
                <w:rFonts w:ascii="Times New Roman" w:eastAsia="Times New Roman" w:hAnsi="Times New Roman" w:cs="Times New Roman"/>
                <w:sz w:val="20"/>
                <w:szCs w:val="20"/>
                <w:lang w:val="kk-KZ" w:eastAsia="ru-RU"/>
              </w:rPr>
            </w:pPr>
          </w:p>
        </w:tc>
        <w:tc>
          <w:tcPr>
            <w:tcW w:w="3827" w:type="dxa"/>
          </w:tcPr>
          <w:p w:rsidR="003267E5" w:rsidRPr="000D3027" w:rsidRDefault="003267E5" w:rsidP="003267E5">
            <w:pPr>
              <w:overflowPunct w:val="0"/>
              <w:autoSpaceDE w:val="0"/>
              <w:autoSpaceDN w:val="0"/>
              <w:adjustRightInd w:val="0"/>
              <w:spacing w:after="0" w:line="240" w:lineRule="auto"/>
              <w:ind w:left="250"/>
              <w:rPr>
                <w:rFonts w:ascii="Times New Roman" w:eastAsia="Times New Roman" w:hAnsi="Times New Roman" w:cs="Times New Roman"/>
                <w:b/>
                <w:sz w:val="28"/>
                <w:szCs w:val="20"/>
                <w:lang w:val="kk-KZ" w:eastAsia="ru-RU"/>
              </w:rPr>
            </w:pPr>
            <w:r w:rsidRPr="000D3027">
              <w:rPr>
                <w:rFonts w:ascii="Times New Roman" w:eastAsia="Times New Roman" w:hAnsi="Times New Roman" w:cs="Times New Roman"/>
                <w:b/>
                <w:sz w:val="28"/>
                <w:szCs w:val="20"/>
                <w:lang w:val="kk-KZ" w:eastAsia="ru-RU"/>
              </w:rPr>
              <w:t>Қазақстан Республикасы Ұлттық қауіпсіздік комитетінің Төрағасы</w:t>
            </w:r>
          </w:p>
          <w:p w:rsidR="003267E5" w:rsidRPr="000D3027" w:rsidRDefault="003267E5" w:rsidP="003267E5">
            <w:pPr>
              <w:overflowPunct w:val="0"/>
              <w:autoSpaceDE w:val="0"/>
              <w:autoSpaceDN w:val="0"/>
              <w:adjustRightInd w:val="0"/>
              <w:spacing w:after="0" w:line="240" w:lineRule="auto"/>
              <w:ind w:left="250"/>
              <w:rPr>
                <w:rFonts w:ascii="Times New Roman" w:eastAsia="Times New Roman" w:hAnsi="Times New Roman" w:cs="Times New Roman"/>
                <w:sz w:val="20"/>
                <w:szCs w:val="20"/>
                <w:lang w:val="kk-KZ" w:eastAsia="ru-RU"/>
              </w:rPr>
            </w:pPr>
            <w:r w:rsidRPr="000D3027">
              <w:rPr>
                <w:rFonts w:ascii="Times New Roman" w:eastAsia="Times New Roman" w:hAnsi="Times New Roman" w:cs="Times New Roman"/>
                <w:b/>
                <w:sz w:val="28"/>
                <w:szCs w:val="20"/>
                <w:lang w:val="kk-KZ" w:eastAsia="ru-RU"/>
              </w:rPr>
              <w:t>__________Е. Сагимбаев</w:t>
            </w:r>
          </w:p>
          <w:p w:rsidR="00B12863" w:rsidRPr="000D3027" w:rsidRDefault="00B12863" w:rsidP="003267E5">
            <w:pPr>
              <w:overflowPunct w:val="0"/>
              <w:autoSpaceDE w:val="0"/>
              <w:autoSpaceDN w:val="0"/>
              <w:adjustRightInd w:val="0"/>
              <w:spacing w:after="0" w:line="240" w:lineRule="auto"/>
              <w:ind w:left="250"/>
              <w:rPr>
                <w:rFonts w:ascii="Times New Roman" w:eastAsia="Times New Roman" w:hAnsi="Times New Roman" w:cs="Times New Roman"/>
                <w:sz w:val="20"/>
                <w:szCs w:val="20"/>
                <w:lang w:val="kk-KZ" w:eastAsia="ru-RU"/>
              </w:rPr>
            </w:pPr>
          </w:p>
        </w:tc>
      </w:tr>
    </w:tbl>
    <w:p w:rsidR="00B12863" w:rsidRDefault="00B12863" w:rsidP="00B12863">
      <w:pPr>
        <w:spacing w:after="0" w:line="252" w:lineRule="auto"/>
        <w:jc w:val="both"/>
        <w:rPr>
          <w:rFonts w:ascii="Times New Roman" w:hAnsi="Times New Roman" w:cs="Times New Roman"/>
          <w:sz w:val="28"/>
          <w:szCs w:val="28"/>
          <w:lang w:val="kk-KZ"/>
        </w:rPr>
      </w:pPr>
    </w:p>
    <w:p w:rsidR="00C76E1A" w:rsidRDefault="00C76E1A" w:rsidP="00B12863">
      <w:pPr>
        <w:spacing w:after="0" w:line="252" w:lineRule="auto"/>
        <w:jc w:val="both"/>
        <w:rPr>
          <w:rFonts w:ascii="Times New Roman" w:hAnsi="Times New Roman" w:cs="Times New Roman"/>
          <w:sz w:val="28"/>
          <w:szCs w:val="28"/>
          <w:lang w:val="kk-KZ"/>
        </w:rPr>
      </w:pPr>
    </w:p>
    <w:p w:rsidR="00C76E1A" w:rsidRPr="00C76E1A" w:rsidRDefault="00C76E1A" w:rsidP="00C76E1A">
      <w:pPr>
        <w:spacing w:after="0" w:line="240" w:lineRule="auto"/>
        <w:ind w:right="5951"/>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CB0BFA">
        <w:rPr>
          <w:rFonts w:ascii="Times New Roman" w:eastAsia="Calibri" w:hAnsi="Times New Roman" w:cs="Times New Roman"/>
          <w:sz w:val="28"/>
          <w:szCs w:val="28"/>
          <w:lang w:val="kk-KZ"/>
        </w:rPr>
        <w:t>КЕЛІСІЛДІ</w:t>
      </w:r>
      <w:r>
        <w:rPr>
          <w:rFonts w:ascii="Times New Roman" w:eastAsia="Calibri" w:hAnsi="Times New Roman" w:cs="Times New Roman"/>
          <w:sz w:val="28"/>
          <w:szCs w:val="28"/>
          <w:lang w:val="kk-KZ"/>
        </w:rPr>
        <w:t>»</w:t>
      </w:r>
    </w:p>
    <w:p w:rsidR="00C76E1A" w:rsidRPr="00CB0BFA" w:rsidRDefault="00C76E1A" w:rsidP="00C76E1A">
      <w:pPr>
        <w:spacing w:after="0" w:line="240" w:lineRule="auto"/>
        <w:ind w:right="5951"/>
        <w:jc w:val="center"/>
        <w:rPr>
          <w:rFonts w:ascii="Times New Roman" w:eastAsia="Calibri" w:hAnsi="Times New Roman" w:cs="Times New Roman"/>
          <w:sz w:val="28"/>
          <w:szCs w:val="28"/>
          <w:lang w:val="kk-KZ"/>
        </w:rPr>
      </w:pPr>
      <w:r w:rsidRPr="00CB0BFA">
        <w:rPr>
          <w:rFonts w:ascii="Times New Roman" w:eastAsia="Calibri" w:hAnsi="Times New Roman" w:cs="Times New Roman"/>
          <w:sz w:val="28"/>
          <w:szCs w:val="28"/>
          <w:lang w:val="kk-KZ"/>
        </w:rPr>
        <w:t>Қазақстан Республикасы</w:t>
      </w:r>
    </w:p>
    <w:p w:rsidR="00C76E1A" w:rsidRPr="00C76E1A" w:rsidRDefault="00C76E1A" w:rsidP="00C76E1A">
      <w:pPr>
        <w:spacing w:after="0" w:line="240" w:lineRule="auto"/>
        <w:ind w:right="5951"/>
        <w:jc w:val="center"/>
        <w:rPr>
          <w:rFonts w:ascii="Times New Roman" w:eastAsia="Calibri" w:hAnsi="Times New Roman" w:cs="Times New Roman"/>
          <w:sz w:val="28"/>
          <w:szCs w:val="28"/>
          <w:lang w:val="kk-KZ"/>
        </w:rPr>
      </w:pPr>
      <w:r w:rsidRPr="00C76E1A">
        <w:rPr>
          <w:rFonts w:ascii="Times New Roman" w:eastAsia="Calibri" w:hAnsi="Times New Roman" w:cs="Times New Roman"/>
          <w:sz w:val="28"/>
          <w:szCs w:val="28"/>
          <w:lang w:val="kk-KZ"/>
        </w:rPr>
        <w:t>Ауыл шаруашылығы министрлігі</w:t>
      </w:r>
    </w:p>
    <w:p w:rsidR="00C76E1A" w:rsidRPr="00C76E1A" w:rsidRDefault="00C76E1A" w:rsidP="00C76E1A">
      <w:pPr>
        <w:spacing w:after="0" w:line="240" w:lineRule="auto"/>
        <w:ind w:right="5951"/>
        <w:jc w:val="center"/>
        <w:rPr>
          <w:rFonts w:ascii="Times New Roman" w:eastAsia="Calibri" w:hAnsi="Times New Roman" w:cs="Times New Roman"/>
          <w:sz w:val="28"/>
          <w:szCs w:val="28"/>
          <w:lang w:val="kk-KZ"/>
        </w:rPr>
      </w:pPr>
    </w:p>
    <w:p w:rsidR="003267E5" w:rsidRPr="00C76E1A" w:rsidRDefault="003267E5" w:rsidP="003267E5">
      <w:pPr>
        <w:spacing w:after="0" w:line="240" w:lineRule="auto"/>
        <w:ind w:right="5951"/>
        <w:jc w:val="center"/>
        <w:rPr>
          <w:rFonts w:ascii="Times New Roman" w:eastAsia="Calibri" w:hAnsi="Times New Roman" w:cs="Times New Roman"/>
          <w:sz w:val="28"/>
          <w:szCs w:val="28"/>
          <w:lang w:val="kk-KZ"/>
        </w:rPr>
      </w:pPr>
      <w:r w:rsidRPr="00CB0BFA">
        <w:rPr>
          <w:rFonts w:ascii="Times New Roman" w:eastAsia="Calibri" w:hAnsi="Times New Roman" w:cs="Times New Roman"/>
          <w:sz w:val="28"/>
          <w:szCs w:val="28"/>
          <w:lang w:val="kk-KZ"/>
        </w:rPr>
        <w:t>КЕЛІСІЛДІ</w:t>
      </w:r>
      <w:r>
        <w:rPr>
          <w:rFonts w:ascii="Times New Roman" w:eastAsia="Calibri" w:hAnsi="Times New Roman" w:cs="Times New Roman"/>
          <w:sz w:val="28"/>
          <w:szCs w:val="28"/>
          <w:lang w:val="kk-KZ"/>
        </w:rPr>
        <w:t>»</w:t>
      </w:r>
    </w:p>
    <w:p w:rsidR="003267E5" w:rsidRPr="00CB0BFA" w:rsidRDefault="003267E5" w:rsidP="003267E5">
      <w:pPr>
        <w:spacing w:after="0" w:line="240" w:lineRule="auto"/>
        <w:ind w:right="5951"/>
        <w:jc w:val="center"/>
        <w:rPr>
          <w:rFonts w:ascii="Times New Roman" w:eastAsia="Calibri" w:hAnsi="Times New Roman" w:cs="Times New Roman"/>
          <w:sz w:val="28"/>
          <w:szCs w:val="28"/>
          <w:lang w:val="kk-KZ"/>
        </w:rPr>
      </w:pPr>
      <w:r w:rsidRPr="00CB0BFA">
        <w:rPr>
          <w:rFonts w:ascii="Times New Roman" w:eastAsia="Calibri" w:hAnsi="Times New Roman" w:cs="Times New Roman"/>
          <w:sz w:val="28"/>
          <w:szCs w:val="28"/>
          <w:lang w:val="kk-KZ"/>
        </w:rPr>
        <w:t>Қазақстан Республикасы</w:t>
      </w:r>
    </w:p>
    <w:p w:rsidR="003267E5" w:rsidRDefault="003267E5" w:rsidP="003267E5">
      <w:pPr>
        <w:spacing w:after="0" w:line="240" w:lineRule="auto"/>
        <w:ind w:right="5951"/>
        <w:jc w:val="center"/>
        <w:rPr>
          <w:rFonts w:ascii="Times New Roman" w:eastAsia="Calibri" w:hAnsi="Times New Roman" w:cs="Times New Roman"/>
          <w:sz w:val="28"/>
          <w:szCs w:val="28"/>
          <w:lang w:val="kk-KZ"/>
        </w:rPr>
      </w:pPr>
      <w:r w:rsidRPr="00C76E1A">
        <w:rPr>
          <w:rFonts w:ascii="Times New Roman" w:eastAsia="Calibri" w:hAnsi="Times New Roman" w:cs="Times New Roman"/>
          <w:sz w:val="28"/>
          <w:szCs w:val="28"/>
          <w:lang w:val="kk-KZ"/>
        </w:rPr>
        <w:t>Денсаулық сақтау министрлігі</w:t>
      </w:r>
    </w:p>
    <w:p w:rsidR="003267E5" w:rsidRPr="00C76E1A" w:rsidRDefault="003267E5" w:rsidP="003267E5">
      <w:pPr>
        <w:spacing w:after="0" w:line="240" w:lineRule="auto"/>
        <w:ind w:right="5951"/>
        <w:jc w:val="center"/>
        <w:rPr>
          <w:rFonts w:ascii="Times New Roman" w:eastAsia="Calibri" w:hAnsi="Times New Roman" w:cs="Times New Roman"/>
          <w:sz w:val="28"/>
          <w:szCs w:val="28"/>
          <w:lang w:val="kk-KZ"/>
        </w:rPr>
      </w:pPr>
      <w:bookmarkStart w:id="0" w:name="_GoBack"/>
      <w:bookmarkEnd w:id="0"/>
    </w:p>
    <w:p w:rsidR="00C76E1A" w:rsidRPr="00C76E1A" w:rsidRDefault="003267E5" w:rsidP="003267E5">
      <w:pPr>
        <w:spacing w:after="0" w:line="240" w:lineRule="auto"/>
        <w:ind w:right="5951"/>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w:t>
      </w:r>
      <w:r w:rsidR="00C76E1A">
        <w:rPr>
          <w:rFonts w:ascii="Times New Roman" w:eastAsia="Calibri" w:hAnsi="Times New Roman" w:cs="Times New Roman"/>
          <w:sz w:val="28"/>
          <w:szCs w:val="28"/>
          <w:lang w:val="kk-KZ"/>
        </w:rPr>
        <w:t>«</w:t>
      </w:r>
      <w:r w:rsidR="00C76E1A" w:rsidRPr="00CB0BFA">
        <w:rPr>
          <w:rFonts w:ascii="Times New Roman" w:eastAsia="Calibri" w:hAnsi="Times New Roman" w:cs="Times New Roman"/>
          <w:sz w:val="28"/>
          <w:szCs w:val="28"/>
          <w:lang w:val="kk-KZ"/>
        </w:rPr>
        <w:t>КЕЛІСІЛДІ</w:t>
      </w:r>
      <w:r w:rsidR="00C76E1A">
        <w:rPr>
          <w:rFonts w:ascii="Times New Roman" w:eastAsia="Calibri" w:hAnsi="Times New Roman" w:cs="Times New Roman"/>
          <w:sz w:val="28"/>
          <w:szCs w:val="28"/>
          <w:lang w:val="kk-KZ"/>
        </w:rPr>
        <w:t>»</w:t>
      </w:r>
    </w:p>
    <w:p w:rsidR="00C76E1A" w:rsidRPr="00CB0BFA" w:rsidRDefault="00C76E1A" w:rsidP="00C76E1A">
      <w:pPr>
        <w:spacing w:after="0" w:line="240" w:lineRule="auto"/>
        <w:ind w:right="5951"/>
        <w:jc w:val="center"/>
        <w:rPr>
          <w:rFonts w:ascii="Times New Roman" w:eastAsia="Calibri" w:hAnsi="Times New Roman" w:cs="Times New Roman"/>
          <w:sz w:val="28"/>
          <w:szCs w:val="28"/>
          <w:lang w:val="kk-KZ"/>
        </w:rPr>
      </w:pPr>
      <w:r w:rsidRPr="00CB0BFA">
        <w:rPr>
          <w:rFonts w:ascii="Times New Roman" w:eastAsia="Calibri" w:hAnsi="Times New Roman" w:cs="Times New Roman"/>
          <w:sz w:val="28"/>
          <w:szCs w:val="28"/>
          <w:lang w:val="kk-KZ"/>
        </w:rPr>
        <w:t>Қазақстан Республикасы</w:t>
      </w:r>
    </w:p>
    <w:p w:rsidR="00C76E1A" w:rsidRDefault="00C76E1A" w:rsidP="00C76E1A">
      <w:pPr>
        <w:spacing w:after="0" w:line="240" w:lineRule="auto"/>
        <w:ind w:right="5951"/>
        <w:jc w:val="center"/>
        <w:rPr>
          <w:rFonts w:ascii="Times New Roman" w:eastAsia="Calibri" w:hAnsi="Times New Roman" w:cs="Times New Roman"/>
          <w:sz w:val="28"/>
          <w:szCs w:val="28"/>
          <w:lang w:val="kk-KZ"/>
        </w:rPr>
      </w:pPr>
      <w:r w:rsidRPr="00CB0BFA">
        <w:rPr>
          <w:rFonts w:ascii="Times New Roman" w:eastAsia="Calibri" w:hAnsi="Times New Roman" w:cs="Times New Roman"/>
          <w:sz w:val="28"/>
          <w:szCs w:val="28"/>
          <w:lang w:val="kk-KZ"/>
        </w:rPr>
        <w:t>Көлік министрлігі</w:t>
      </w:r>
    </w:p>
    <w:p w:rsidR="00C76E1A" w:rsidRDefault="00C76E1A" w:rsidP="00C76E1A">
      <w:pPr>
        <w:spacing w:after="0" w:line="240" w:lineRule="auto"/>
        <w:ind w:right="5951"/>
        <w:jc w:val="center"/>
        <w:rPr>
          <w:rFonts w:ascii="Times New Roman" w:eastAsia="Calibri" w:hAnsi="Times New Roman" w:cs="Times New Roman"/>
          <w:sz w:val="28"/>
          <w:szCs w:val="28"/>
          <w:lang w:val="kk-KZ"/>
        </w:rPr>
      </w:pPr>
    </w:p>
    <w:p w:rsidR="00C76E1A" w:rsidRDefault="00C76E1A" w:rsidP="00C76E1A">
      <w:pPr>
        <w:spacing w:after="0" w:line="240" w:lineRule="auto"/>
        <w:ind w:right="5951"/>
        <w:jc w:val="center"/>
        <w:rPr>
          <w:rFonts w:ascii="Times New Roman" w:eastAsia="Calibri" w:hAnsi="Times New Roman" w:cs="Times New Roman"/>
          <w:sz w:val="28"/>
          <w:szCs w:val="28"/>
          <w:lang w:val="kk-KZ"/>
        </w:rPr>
      </w:pPr>
    </w:p>
    <w:sectPr w:rsidR="00C76E1A" w:rsidSect="00B12863">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9B7" w:rsidRDefault="009009B7" w:rsidP="00B12863">
      <w:pPr>
        <w:spacing w:after="0" w:line="240" w:lineRule="auto"/>
      </w:pPr>
      <w:r>
        <w:separator/>
      </w:r>
    </w:p>
  </w:endnote>
  <w:endnote w:type="continuationSeparator" w:id="0">
    <w:p w:rsidR="009009B7" w:rsidRDefault="009009B7" w:rsidP="00B12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9B7" w:rsidRDefault="009009B7" w:rsidP="00B12863">
      <w:pPr>
        <w:spacing w:after="0" w:line="240" w:lineRule="auto"/>
      </w:pPr>
      <w:r>
        <w:separator/>
      </w:r>
    </w:p>
  </w:footnote>
  <w:footnote w:type="continuationSeparator" w:id="0">
    <w:p w:rsidR="009009B7" w:rsidRDefault="009009B7" w:rsidP="00B12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084711"/>
      <w:docPartObj>
        <w:docPartGallery w:val="Page Numbers (Top of Page)"/>
        <w:docPartUnique/>
      </w:docPartObj>
    </w:sdtPr>
    <w:sdtEndPr>
      <w:rPr>
        <w:rFonts w:ascii="Times New Roman" w:hAnsi="Times New Roman" w:cs="Times New Roman"/>
        <w:sz w:val="24"/>
        <w:szCs w:val="24"/>
      </w:rPr>
    </w:sdtEndPr>
    <w:sdtContent>
      <w:p w:rsidR="00B12863" w:rsidRPr="00B12863" w:rsidRDefault="00B12863">
        <w:pPr>
          <w:pStyle w:val="a3"/>
          <w:jc w:val="center"/>
          <w:rPr>
            <w:rFonts w:ascii="Times New Roman" w:hAnsi="Times New Roman" w:cs="Times New Roman"/>
            <w:sz w:val="24"/>
            <w:szCs w:val="24"/>
          </w:rPr>
        </w:pPr>
        <w:r w:rsidRPr="00B12863">
          <w:rPr>
            <w:rFonts w:ascii="Times New Roman" w:hAnsi="Times New Roman" w:cs="Times New Roman"/>
            <w:sz w:val="24"/>
            <w:szCs w:val="24"/>
          </w:rPr>
          <w:fldChar w:fldCharType="begin"/>
        </w:r>
        <w:r w:rsidRPr="00B12863">
          <w:rPr>
            <w:rFonts w:ascii="Times New Roman" w:hAnsi="Times New Roman" w:cs="Times New Roman"/>
            <w:sz w:val="24"/>
            <w:szCs w:val="24"/>
          </w:rPr>
          <w:instrText>PAGE   \* MERGEFORMAT</w:instrText>
        </w:r>
        <w:r w:rsidRPr="00B12863">
          <w:rPr>
            <w:rFonts w:ascii="Times New Roman" w:hAnsi="Times New Roman" w:cs="Times New Roman"/>
            <w:sz w:val="24"/>
            <w:szCs w:val="24"/>
          </w:rPr>
          <w:fldChar w:fldCharType="separate"/>
        </w:r>
        <w:r w:rsidR="003267E5">
          <w:rPr>
            <w:rFonts w:ascii="Times New Roman" w:hAnsi="Times New Roman" w:cs="Times New Roman"/>
            <w:noProof/>
            <w:sz w:val="24"/>
            <w:szCs w:val="24"/>
          </w:rPr>
          <w:t>3</w:t>
        </w:r>
        <w:r w:rsidRPr="00B12863">
          <w:rPr>
            <w:rFonts w:ascii="Times New Roman" w:hAnsi="Times New Roman" w:cs="Times New Roman"/>
            <w:sz w:val="24"/>
            <w:szCs w:val="24"/>
          </w:rPr>
          <w:fldChar w:fldCharType="end"/>
        </w:r>
      </w:p>
    </w:sdtContent>
  </w:sdt>
  <w:p w:rsidR="00B12863" w:rsidRDefault="00B12863" w:rsidP="00B1286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863"/>
    <w:rsid w:val="000D3027"/>
    <w:rsid w:val="003267E5"/>
    <w:rsid w:val="004604FE"/>
    <w:rsid w:val="004C310F"/>
    <w:rsid w:val="00764F65"/>
    <w:rsid w:val="009009B7"/>
    <w:rsid w:val="009076DA"/>
    <w:rsid w:val="0097610A"/>
    <w:rsid w:val="00A27F30"/>
    <w:rsid w:val="00A61C66"/>
    <w:rsid w:val="00AB6D63"/>
    <w:rsid w:val="00B12863"/>
    <w:rsid w:val="00B67CFE"/>
    <w:rsid w:val="00C416B7"/>
    <w:rsid w:val="00C76E1A"/>
    <w:rsid w:val="00D06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9847"/>
  <w15:chartTrackingRefBased/>
  <w15:docId w15:val="{FFF8F33B-423A-4936-8A95-1950C00B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8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2863"/>
  </w:style>
  <w:style w:type="paragraph" w:styleId="a5">
    <w:name w:val="footer"/>
    <w:basedOn w:val="a"/>
    <w:link w:val="a6"/>
    <w:uiPriority w:val="99"/>
    <w:unhideWhenUsed/>
    <w:rsid w:val="00B128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2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439251">
      <w:bodyDiv w:val="1"/>
      <w:marLeft w:val="0"/>
      <w:marRight w:val="0"/>
      <w:marTop w:val="0"/>
      <w:marBottom w:val="0"/>
      <w:divBdr>
        <w:top w:val="none" w:sz="0" w:space="0" w:color="auto"/>
        <w:left w:val="none" w:sz="0" w:space="0" w:color="auto"/>
        <w:bottom w:val="none" w:sz="0" w:space="0" w:color="auto"/>
        <w:right w:val="none" w:sz="0" w:space="0" w:color="auto"/>
      </w:divBdr>
      <w:divsChild>
        <w:div w:id="1550412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Данияров Ерлан Кильденович</dc:creator>
  <cp:keywords/>
  <dc:description/>
  <cp:lastModifiedBy>Махметов Темірлан Бауыржанұлы</cp:lastModifiedBy>
  <cp:revision>2</cp:revision>
  <dcterms:created xsi:type="dcterms:W3CDTF">2025-10-03T15:15:00Z</dcterms:created>
  <dcterms:modified xsi:type="dcterms:W3CDTF">2025-10-03T15:15:00Z</dcterms:modified>
</cp:coreProperties>
</file>